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342" w:rsidRPr="00834B62" w:rsidRDefault="007C7342" w:rsidP="00834B62">
      <w:pPr>
        <w:rPr>
          <w:sz w:val="32"/>
          <w:szCs w:val="32"/>
        </w:rPr>
      </w:pPr>
      <w:r w:rsidRPr="00834B62">
        <w:rPr>
          <w:rFonts w:hint="eastAsia"/>
          <w:sz w:val="32"/>
          <w:szCs w:val="32"/>
        </w:rPr>
        <w:t>Aspen Taiwan general distributor visited Bao Ling Medical</w:t>
      </w:r>
    </w:p>
    <w:p w:rsidR="002172AE" w:rsidRPr="002172AE" w:rsidRDefault="002172AE" w:rsidP="00834B62">
      <w:pPr>
        <w:rPr>
          <w:rFonts w:hint="eastAsia"/>
        </w:rPr>
      </w:pPr>
    </w:p>
    <w:p w:rsidR="007C7342" w:rsidRPr="002172AE" w:rsidRDefault="007C7342" w:rsidP="00834B62">
      <w:r w:rsidRPr="002172AE">
        <w:rPr>
          <w:rFonts w:hint="eastAsia"/>
        </w:rPr>
        <w:t>At the invitation of Aspe</w:t>
      </w:r>
      <w:bookmarkStart w:id="0" w:name="_GoBack"/>
      <w:bookmarkEnd w:id="0"/>
      <w:r w:rsidRPr="002172AE">
        <w:rPr>
          <w:rFonts w:hint="eastAsia"/>
        </w:rPr>
        <w:t>n USA Headquarters, Ms. Amy Lin, Head of General Distribution in Taiwan, China, visited Aspen China General distributor Shanghai Baoling Medical Equipment Co., LTD. on March 01, 2024, and gave training to their sales team on interactive marketing experience. This paper discusses the tactical key points of the future academic promotion strategy transformation of Aspen product line of Baoling Medical.</w:t>
      </w:r>
    </w:p>
    <w:p w:rsidR="00F92527" w:rsidRDefault="00F92527" w:rsidP="00834B62">
      <w:pPr>
        <w:rPr>
          <w:rFonts w:hint="eastAsia"/>
        </w:rPr>
      </w:pPr>
    </w:p>
    <w:p w:rsidR="00F92527" w:rsidRDefault="00F92527" w:rsidP="00834B62">
      <w:pPr>
        <w:ind w:firstLine="198"/>
      </w:pPr>
      <w:r>
        <w:rPr>
          <w:noProof/>
        </w:rPr>
        <w:drawing>
          <wp:inline distT="0" distB="0" distL="0" distR="0">
            <wp:extent cx="5257800" cy="2988425"/>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jpg"/>
                    <pic:cNvPicPr/>
                  </pic:nvPicPr>
                  <pic:blipFill>
                    <a:blip r:embed="rId6">
                      <a:extLst>
                        <a:ext uri="{28A0092B-C50C-407E-A947-70E740481C1C}">
                          <a14:useLocalDpi xmlns:a14="http://schemas.microsoft.com/office/drawing/2010/main" val="0"/>
                        </a:ext>
                      </a:extLst>
                    </a:blip>
                    <a:stretch>
                      <a:fillRect/>
                    </a:stretch>
                  </pic:blipFill>
                  <pic:spPr>
                    <a:xfrm>
                      <a:off x="0" y="0"/>
                      <a:ext cx="5257800" cy="2988425"/>
                    </a:xfrm>
                    <a:prstGeom prst="rect">
                      <a:avLst/>
                    </a:prstGeom>
                  </pic:spPr>
                </pic:pic>
              </a:graphicData>
            </a:graphic>
          </wp:inline>
        </w:drawing>
      </w:r>
    </w:p>
    <w:p w:rsidR="00A96BD7" w:rsidRPr="00834B62" w:rsidRDefault="00A96BD7" w:rsidP="00834B62">
      <w:pPr>
        <w:ind w:firstLineChars="1200" w:firstLine="2880"/>
        <w:rPr>
          <w:rFonts w:hint="eastAsia"/>
        </w:rPr>
      </w:pPr>
      <w:r w:rsidRPr="00834B62">
        <w:t>Ms. Amy Lin giving a lecture</w:t>
      </w:r>
    </w:p>
    <w:sectPr w:rsidR="00A96BD7" w:rsidRPr="00834B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FC9" w:rsidRDefault="00276FC9" w:rsidP="00834B62">
      <w:r>
        <w:separator/>
      </w:r>
    </w:p>
  </w:endnote>
  <w:endnote w:type="continuationSeparator" w:id="0">
    <w:p w:rsidR="00276FC9" w:rsidRDefault="00276FC9" w:rsidP="00834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FC9" w:rsidRDefault="00276FC9" w:rsidP="00834B62">
      <w:r>
        <w:separator/>
      </w:r>
    </w:p>
  </w:footnote>
  <w:footnote w:type="continuationSeparator" w:id="0">
    <w:p w:rsidR="00276FC9" w:rsidRDefault="00276FC9" w:rsidP="00834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7F6"/>
    <w:rsid w:val="002172AE"/>
    <w:rsid w:val="00276FC9"/>
    <w:rsid w:val="00470CC2"/>
    <w:rsid w:val="007C7342"/>
    <w:rsid w:val="00834B62"/>
    <w:rsid w:val="00A427F6"/>
    <w:rsid w:val="00A96BD7"/>
    <w:rsid w:val="00E3511C"/>
    <w:rsid w:val="00F92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9F48F4-8020-48FE-8A85-EB06B6019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834B62"/>
    <w:pPr>
      <w:widowControl w:val="0"/>
      <w:ind w:left="86" w:firstLine="678"/>
      <w:jc w:val="both"/>
    </w:pPr>
    <w:rPr>
      <w:rFonts w:ascii="微软雅黑" w:eastAsia="微软雅黑" w:hAnsi="微软雅黑" w:cs="微软雅黑"/>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73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7342"/>
    <w:rPr>
      <w:sz w:val="18"/>
      <w:szCs w:val="18"/>
    </w:rPr>
  </w:style>
  <w:style w:type="paragraph" w:styleId="a4">
    <w:name w:val="footer"/>
    <w:basedOn w:val="a"/>
    <w:link w:val="Char0"/>
    <w:uiPriority w:val="99"/>
    <w:unhideWhenUsed/>
    <w:rsid w:val="007C7342"/>
    <w:pPr>
      <w:tabs>
        <w:tab w:val="center" w:pos="4153"/>
        <w:tab w:val="right" w:pos="8306"/>
      </w:tabs>
      <w:snapToGrid w:val="0"/>
      <w:jc w:val="left"/>
    </w:pPr>
    <w:rPr>
      <w:sz w:val="18"/>
      <w:szCs w:val="18"/>
    </w:rPr>
  </w:style>
  <w:style w:type="character" w:customStyle="1" w:styleId="Char0">
    <w:name w:val="页脚 Char"/>
    <w:basedOn w:val="a0"/>
    <w:link w:val="a4"/>
    <w:uiPriority w:val="99"/>
    <w:rsid w:val="007C734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63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李盼</dc:creator>
  <cp:keywords/>
  <dc:description/>
  <cp:lastModifiedBy>李盼</cp:lastModifiedBy>
  <cp:revision>6</cp:revision>
  <dcterms:created xsi:type="dcterms:W3CDTF">2024-03-15T00:19:00Z</dcterms:created>
  <dcterms:modified xsi:type="dcterms:W3CDTF">2024-03-15T02:01:00Z</dcterms:modified>
</cp:coreProperties>
</file>